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1B" w:rsidRPr="00FC6260" w:rsidRDefault="00E81F1B" w:rsidP="000C5571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2A6F2B" w:rsidRDefault="00E81F1B" w:rsidP="002A6F2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9E53D7" w:rsidRPr="006B3E2B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العلوم والآداب / قسم اللغة العربية</w:t>
            </w:r>
          </w:p>
        </w:tc>
      </w:tr>
    </w:tbl>
    <w:p w:rsidR="00E81F1B" w:rsidRPr="00FC6260" w:rsidRDefault="00E81F1B" w:rsidP="00E81F1B">
      <w:pPr>
        <w:pStyle w:val="Heading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25284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البلاغة </w:t>
            </w:r>
            <w:r w:rsidR="0025284C">
              <w:rPr>
                <w:rFonts w:ascii="Arial" w:hAnsi="Arial" w:cs="AL-Mohanad Bold" w:hint="cs"/>
                <w:sz w:val="28"/>
                <w:szCs w:val="28"/>
                <w:rtl/>
              </w:rPr>
              <w:t>2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(  </w:t>
            </w:r>
            <w:r w:rsidR="0025284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162 عرب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2)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7E6B8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(2) ساعتان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E81F1B" w:rsidRPr="00FC6260" w:rsidRDefault="009E53D7" w:rsidP="00871BA2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برنامج البكالوريوس لطلاب الجامعة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اسم عضو هيئة التدريس المسؤول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د. احمد جبر عبد القادر حسينات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9E53D7" w:rsidP="00871BA2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المستوى الاول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9E53D7" w:rsidP="007E6B89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لا يوجد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  <w:p w:rsidR="00E81F1B" w:rsidRPr="00FC6260" w:rsidRDefault="009E53D7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المدينة الجامعية بجامعة نجران</w:t>
            </w:r>
          </w:p>
        </w:tc>
      </w:tr>
    </w:tbl>
    <w:p w:rsidR="00E81F1B" w:rsidRPr="00FC6260" w:rsidRDefault="00E81F1B" w:rsidP="00E81F1B">
      <w:pPr>
        <w:pStyle w:val="Heading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9E53D7" w:rsidRDefault="00E81F1B" w:rsidP="009E53D7">
            <w:pP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  <w:r w:rsidR="009E53D7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1 – وصف موجز لنتائج التعلم الأساسية للطلبة المسجلين في هذا المقرر:</w:t>
            </w:r>
          </w:p>
          <w:p w:rsidR="009E53D7" w:rsidRPr="002A6F2B" w:rsidRDefault="009E53D7" w:rsidP="002A6F2B">
            <w:pPr>
              <w:pStyle w:val="ListParagraph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إن يتعرف الطالب على أهم المعارف في مجال الدرس البلاغي من الناحية النظرية والتطبيقية </w:t>
            </w:r>
          </w:p>
          <w:p w:rsidR="009E53D7" w:rsidRPr="002A6F2B" w:rsidRDefault="009E53D7" w:rsidP="002A6F2B">
            <w:pPr>
              <w:pStyle w:val="ListParagraph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إن يقف الطالب على المقصود بالفصاحة والبلاغة وشروط فصاحة الكلمة المفردة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 xml:space="preserve">وشروط فصاحة الكلام الكلي المركب. </w:t>
            </w:r>
          </w:p>
          <w:p w:rsidR="002A6F2B" w:rsidRDefault="009E53D7" w:rsidP="002A6F2B">
            <w:pPr>
              <w:pStyle w:val="ListParagraph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ان يقف الطالب على المرتكزات التي ينبغي توافرها في الكلام البليغ</w:t>
            </w:r>
          </w:p>
          <w:p w:rsidR="009E53D7" w:rsidRPr="002A6F2B" w:rsidRDefault="009E53D7" w:rsidP="002A6F2B">
            <w:pPr>
              <w:pStyle w:val="ListParagraph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ان يقف الطالب على ما يفيد من دراسة البلاغة خاصة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أن يتعرف الطلبة على المفهوم الحديث للمنهج ومميزات الأخذ به عند تخطيط وتنفيذ المناهج الدراسية</w:t>
            </w:r>
          </w:p>
          <w:p w:rsidR="009E53D7" w:rsidRPr="00D37DC3" w:rsidRDefault="009E53D7" w:rsidP="009E53D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2 – صف باختصار أية خطط  يتم تنفيذها في الوقت الراهن من أجل تطوير وتحسين المقرر  (مثلا: الاستخدام المتزايد للمواد والمراجع التي تعتمد على تكنولوجيا المعلومات أو شبكة الانترنت، والتغييرات في محتوى المقرر بناء على نتائج البحوث العلمية الجديدة في المجال):</w:t>
            </w:r>
          </w:p>
          <w:p w:rsidR="002A6F2B" w:rsidRPr="002A6F2B" w:rsidRDefault="009E53D7" w:rsidP="002A6F2B">
            <w:pPr>
              <w:pStyle w:val="ListParagraph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رؤية أساتذة المقرر لتطويره .</w:t>
            </w:r>
          </w:p>
          <w:p w:rsidR="002A6F2B" w:rsidRPr="002A6F2B" w:rsidRDefault="009E53D7" w:rsidP="002A6F2B">
            <w:pPr>
              <w:pStyle w:val="ListParagraph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مراجعة خطة المقرر من ق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ب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ل لجنة تطوير المقررات والبرامج بالقسم للتأكد من                        مواكبتها للتطورات العلمية ونتائج البحث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التخصص .</w:t>
            </w:r>
          </w:p>
          <w:p w:rsid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ج- متابعة الإصدارات الحديثة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مجالات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البلاغة 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المختلفة .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ab/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د-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مراجعة نتائج الطلبة الشهرية والنهائية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ضوء أهداف المقرر . 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هـ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>الاستفادة من أراء الطلبة ومقترحاتهم حول تطوير المقرر .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ز-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استخدام الشبكة العنكبوتية لحصول ومتابعة الجديد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المصادر المتنوعة ( الكتب والمقالات والأبحاث ..... الخ ) .</w:t>
            </w:r>
          </w:p>
          <w:p w:rsidR="00E81F1B" w:rsidRP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ل- 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>إن يتعرف الطالب على مفهوم الفكر الاسلامى للإدارة وتطبيقاتها</w:t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2A6F2B">
            <w:pPr>
              <w:pStyle w:val="Heading7"/>
              <w:bidi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(مثل الاستخدام المتزايد لتقنية المعلومات أو مراجع الإنترنت، والتغييرات في  المحتوى كنتيجة للأبحاث الجديدة في مجال الدراسة).  </w:t>
            </w:r>
          </w:p>
        </w:tc>
      </w:tr>
    </w:tbl>
    <w:p w:rsidR="00E81F1B" w:rsidRPr="00FC6260" w:rsidRDefault="00E81F1B" w:rsidP="00E81F1B">
      <w:pPr>
        <w:pStyle w:val="Heading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E81F1B" w:rsidRPr="00B5443A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2A6F2B">
            <w:pPr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8D02B2" w:rsidRPr="00FC6260" w:rsidTr="002A6F2B">
        <w:trPr>
          <w:trHeight w:val="593"/>
        </w:trPr>
        <w:tc>
          <w:tcPr>
            <w:tcW w:w="6661" w:type="dxa"/>
          </w:tcPr>
          <w:p w:rsidR="008D02B2" w:rsidRPr="00604316" w:rsidRDefault="0025284C" w:rsidP="008D02B2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نشاة علم البيان تطوره</w:t>
            </w:r>
          </w:p>
        </w:tc>
        <w:tc>
          <w:tcPr>
            <w:tcW w:w="993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1</w:t>
            </w:r>
          </w:p>
        </w:tc>
        <w:tc>
          <w:tcPr>
            <w:tcW w:w="986" w:type="dxa"/>
          </w:tcPr>
          <w:p w:rsidR="008D02B2" w:rsidRPr="00604316" w:rsidRDefault="008D02B2" w:rsidP="008D02B2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2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25284C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مفهوم علم البيان وعناصره اجمالا</w:t>
            </w:r>
          </w:p>
        </w:tc>
        <w:tc>
          <w:tcPr>
            <w:tcW w:w="993" w:type="dxa"/>
          </w:tcPr>
          <w:p w:rsidR="008D02B2" w:rsidRPr="00604316" w:rsidRDefault="008D02B2" w:rsidP="0025284C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</w:t>
            </w:r>
            <w:r w:rsidR="0025284C">
              <w:rPr>
                <w:rFonts w:ascii="Arial" w:hAnsi="Arial" w:hint="cs"/>
                <w:sz w:val="28"/>
                <w:szCs w:val="28"/>
                <w:rtl/>
              </w:rPr>
              <w:lastRenderedPageBreak/>
              <w:t>2</w:t>
            </w:r>
          </w:p>
        </w:tc>
        <w:tc>
          <w:tcPr>
            <w:tcW w:w="986" w:type="dxa"/>
          </w:tcPr>
          <w:p w:rsidR="008D02B2" w:rsidRPr="00604316" w:rsidRDefault="008D02B2" w:rsidP="0025284C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lastRenderedPageBreak/>
              <w:t xml:space="preserve">          </w:t>
            </w:r>
            <w:r w:rsidR="0025284C">
              <w:rPr>
                <w:rFonts w:ascii="Arial" w:hAnsi="Arial" w:hint="cs"/>
                <w:sz w:val="28"/>
                <w:szCs w:val="28"/>
                <w:rtl/>
              </w:rPr>
              <w:lastRenderedPageBreak/>
              <w:t>4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25284C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lastRenderedPageBreak/>
              <w:t>التشبيه واقسامه واغراضه</w:t>
            </w:r>
          </w:p>
        </w:tc>
        <w:tc>
          <w:tcPr>
            <w:tcW w:w="993" w:type="dxa"/>
          </w:tcPr>
          <w:p w:rsidR="008D02B2" w:rsidRPr="00604316" w:rsidRDefault="008D02B2" w:rsidP="0025284C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</w:t>
            </w:r>
            <w:r w:rsidR="0025284C">
              <w:rPr>
                <w:rFonts w:ascii="Arial" w:hAnsi="Arial" w:hint="cs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8D02B2" w:rsidRPr="00604316" w:rsidRDefault="008D02B2" w:rsidP="0025284C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</w:t>
            </w:r>
            <w:r w:rsidR="0025284C">
              <w:rPr>
                <w:rFonts w:ascii="Arial" w:hAnsi="Arial" w:hint="cs"/>
                <w:sz w:val="28"/>
                <w:szCs w:val="28"/>
                <w:rtl/>
              </w:rPr>
              <w:t>4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25284C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معايير حسن التشبيه</w:t>
            </w:r>
          </w:p>
        </w:tc>
        <w:tc>
          <w:tcPr>
            <w:tcW w:w="993" w:type="dxa"/>
          </w:tcPr>
          <w:p w:rsidR="008D02B2" w:rsidRPr="00604316" w:rsidRDefault="008D02B2" w:rsidP="0025284C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</w:t>
            </w:r>
            <w:r w:rsidR="0025284C">
              <w:rPr>
                <w:rFonts w:ascii="Arial" w:hAnsi="Arial" w:hint="cs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8D02B2" w:rsidRPr="00604316" w:rsidRDefault="008D02B2" w:rsidP="0025284C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</w:t>
            </w:r>
            <w:r w:rsidR="0025284C">
              <w:rPr>
                <w:rFonts w:ascii="Arial" w:hAnsi="Arial" w:hint="cs"/>
                <w:sz w:val="28"/>
                <w:szCs w:val="28"/>
                <w:rtl/>
              </w:rPr>
              <w:t>4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25284C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راي عبد القاهر الجرجاني</w:t>
            </w:r>
          </w:p>
        </w:tc>
        <w:tc>
          <w:tcPr>
            <w:tcW w:w="993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1</w:t>
            </w:r>
          </w:p>
        </w:tc>
        <w:tc>
          <w:tcPr>
            <w:tcW w:w="986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2</w:t>
            </w:r>
          </w:p>
        </w:tc>
      </w:tr>
      <w:tr w:rsidR="008D02B2" w:rsidRPr="00FC6260" w:rsidTr="00871BA2">
        <w:trPr>
          <w:trHeight w:val="773"/>
        </w:trPr>
        <w:tc>
          <w:tcPr>
            <w:tcW w:w="6661" w:type="dxa"/>
          </w:tcPr>
          <w:p w:rsidR="008D02B2" w:rsidRPr="00604316" w:rsidRDefault="0025284C" w:rsidP="0025284C">
            <w:pPr>
              <w:spacing w:after="0"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المجاز المرسل وعلاقاته وقيمته الفنية وبلاغته</w:t>
            </w:r>
          </w:p>
        </w:tc>
        <w:tc>
          <w:tcPr>
            <w:tcW w:w="993" w:type="dxa"/>
          </w:tcPr>
          <w:p w:rsidR="008D02B2" w:rsidRPr="00604316" w:rsidRDefault="008D02B2" w:rsidP="0025284C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</w:t>
            </w:r>
            <w:r w:rsidR="0025284C">
              <w:rPr>
                <w:rFonts w:ascii="Arial" w:hAnsi="Arial" w:hint="cs"/>
                <w:sz w:val="28"/>
                <w:szCs w:val="28"/>
                <w:rtl/>
              </w:rPr>
              <w:t>2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     </w:t>
            </w:r>
          </w:p>
        </w:tc>
        <w:tc>
          <w:tcPr>
            <w:tcW w:w="986" w:type="dxa"/>
          </w:tcPr>
          <w:p w:rsidR="008D02B2" w:rsidRPr="00604316" w:rsidRDefault="008D02B2" w:rsidP="0025284C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</w:t>
            </w:r>
            <w:r w:rsidR="0025284C">
              <w:rPr>
                <w:rFonts w:ascii="Arial" w:hAnsi="Arial" w:hint="cs"/>
                <w:sz w:val="28"/>
                <w:szCs w:val="28"/>
                <w:rtl/>
              </w:rPr>
              <w:t>4</w:t>
            </w:r>
          </w:p>
        </w:tc>
      </w:tr>
      <w:tr w:rsidR="008D02B2" w:rsidRPr="00FC6260" w:rsidTr="00871BA2">
        <w:trPr>
          <w:trHeight w:val="773"/>
        </w:trPr>
        <w:tc>
          <w:tcPr>
            <w:tcW w:w="6661" w:type="dxa"/>
          </w:tcPr>
          <w:p w:rsidR="008D02B2" w:rsidRPr="00604316" w:rsidRDefault="0025284C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الاستعارة واقسامها</w:t>
            </w:r>
          </w:p>
        </w:tc>
        <w:tc>
          <w:tcPr>
            <w:tcW w:w="993" w:type="dxa"/>
          </w:tcPr>
          <w:p w:rsidR="008D02B2" w:rsidRPr="00604316" w:rsidRDefault="008D02B2" w:rsidP="0025284C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</w:t>
            </w:r>
            <w:r w:rsidR="0025284C">
              <w:rPr>
                <w:rFonts w:ascii="Arial" w:hAnsi="Arial" w:hint="cs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8D02B2" w:rsidRPr="00604316" w:rsidRDefault="008D02B2" w:rsidP="0025284C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</w:t>
            </w:r>
            <w:r w:rsidR="0025284C">
              <w:rPr>
                <w:rFonts w:ascii="Arial" w:hAnsi="Arial" w:hint="cs"/>
                <w:sz w:val="28"/>
                <w:szCs w:val="28"/>
                <w:rtl/>
              </w:rPr>
              <w:t>4</w:t>
            </w:r>
          </w:p>
        </w:tc>
      </w:tr>
      <w:tr w:rsidR="008D02B2" w:rsidRPr="00FC6260" w:rsidTr="00871BA2">
        <w:trPr>
          <w:trHeight w:val="773"/>
        </w:trPr>
        <w:tc>
          <w:tcPr>
            <w:tcW w:w="6661" w:type="dxa"/>
          </w:tcPr>
          <w:p w:rsidR="008D02B2" w:rsidRPr="00604316" w:rsidRDefault="0025284C" w:rsidP="0025284C">
            <w:pPr>
              <w:spacing w:after="0"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الكناية, مفهومها واقسامها والتعريض والوانه والفرق بينه وبين الكناية</w:t>
            </w:r>
          </w:p>
        </w:tc>
        <w:tc>
          <w:tcPr>
            <w:tcW w:w="993" w:type="dxa"/>
          </w:tcPr>
          <w:p w:rsidR="008D02B2" w:rsidRPr="00604316" w:rsidRDefault="008D02B2" w:rsidP="0025284C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</w:t>
            </w:r>
            <w:r w:rsidR="0025284C">
              <w:rPr>
                <w:rFonts w:ascii="Arial" w:hAnsi="Arial" w:hint="cs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8D02B2" w:rsidRPr="00604316" w:rsidRDefault="008D02B2" w:rsidP="0025284C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</w:t>
            </w:r>
            <w:r w:rsidR="0025284C">
              <w:rPr>
                <w:rFonts w:ascii="Arial" w:hAnsi="Arial" w:hint="cs"/>
                <w:sz w:val="28"/>
                <w:szCs w:val="28"/>
                <w:rtl/>
              </w:rPr>
              <w:t>4</w:t>
            </w:r>
          </w:p>
        </w:tc>
      </w:tr>
    </w:tbl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Heading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2A6F2B">
        <w:trPr>
          <w:trHeight w:val="881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5284C" w:rsidRDefault="00E81F1B" w:rsidP="0025284C">
            <w:pPr>
              <w:pStyle w:val="Heading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المحاضرة: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Heading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Heading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A6F2B" w:rsidRDefault="00E81F1B" w:rsidP="002A6F2B">
            <w:pPr>
              <w:pStyle w:val="Heading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Heading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</w:tc>
      </w:tr>
      <w:tr w:rsidR="008D02B2" w:rsidRPr="00FC6260" w:rsidTr="0025284C">
        <w:trPr>
          <w:trHeight w:val="64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8D02B2" w:rsidP="00871BA2">
            <w:pPr>
              <w:pStyle w:val="Heading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28ساعة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8D02B2" w:rsidP="00871BA2">
            <w:pPr>
              <w:pStyle w:val="Heading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البلاغة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8D02B2" w:rsidP="00871BA2">
            <w:pPr>
              <w:pStyle w:val="Heading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Heading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Heading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الساعات المكتبية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Heading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</w:p>
          <w:p w:rsidR="0067027D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تمارين تطبيقية منزلية لاستيعاب المادة العلمية</w:t>
            </w: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لكل مجال من مجالات التعلم الموضحة فيما يلي يجب توضيح :    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2734"/>
        <w:gridCol w:w="2977"/>
        <w:gridCol w:w="1979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لكل مجال من مجالات التعلم الموضحة فيما يلي يجب توضيح :    </w:t>
            </w:r>
          </w:p>
          <w:p w:rsidR="00E81F1B" w:rsidRPr="00FC6260" w:rsidRDefault="00E81F1B" w:rsidP="0067027D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B523ED" w:rsidP="00E81F1B">
            <w:pPr>
              <w:pStyle w:val="Footer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B523ED" w:rsidP="00E81F1B">
            <w:pPr>
              <w:pStyle w:val="Footer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 w:rsidR="00E81F1B"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 w:rsidR="00E81F1B"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2A6F2B" w:rsidRDefault="00E81F1B" w:rsidP="002A6F2B">
            <w:pPr>
              <w:pStyle w:val="Footer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Heading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2A6F2B" w:rsidRDefault="00F874FE" w:rsidP="002A6F2B">
            <w:pPr>
              <w:pStyle w:val="ListParagraph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ان يتعرف الطالب على اهم المعرف في مجال الدرس البلاغي من الناحية النظرية والتطبيقية </w:t>
            </w:r>
          </w:p>
          <w:p w:rsidR="002A6F2B" w:rsidRDefault="00F874FE" w:rsidP="002A6F2B">
            <w:pPr>
              <w:pStyle w:val="ListParagraph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ان يقف الطالب على المقصود بالفصاحة والبلاغة وشروط فصاحة الكلمة المفردة وشروط فصاحة الكلام الكلي المركب. </w:t>
            </w:r>
          </w:p>
          <w:p w:rsidR="002A6F2B" w:rsidRDefault="00F874FE" w:rsidP="002A6F2B">
            <w:pPr>
              <w:pStyle w:val="ListParagraph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ان يقف الطالب على المرتكزات التي ينبغي توافرها في الكلام البليغ</w:t>
            </w:r>
          </w:p>
          <w:p w:rsidR="002A6F2B" w:rsidRDefault="00F874FE" w:rsidP="002A6F2B">
            <w:pPr>
              <w:pStyle w:val="ListParagraph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ان يقف الطالب على مايفيد من دراسة البلاغة خاصة</w:t>
            </w:r>
          </w:p>
          <w:p w:rsidR="00A47CDF" w:rsidRPr="002A6F2B" w:rsidRDefault="00F874FE" w:rsidP="002A6F2B">
            <w:pPr>
              <w:pStyle w:val="ListParagraph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أن يتعرف الطلبة على المفهوم الحديث للمنهج ومميزات الأخذ به عند تخطيط وتنفيذ المناهج الدراسي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Pr="00D37DC3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- المناقشة والحوار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التطبيقات العملية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البحث والاستقصاء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التعاوني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التدريب على فن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الإلقاء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F874FE" w:rsidRDefault="00273DCA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- عمليات العصف </w:t>
            </w:r>
            <w:r w:rsidR="00F874FE">
              <w:rPr>
                <w:rFonts w:ascii="Arial" w:hAnsi="Arial" w:cs="AL-Mohanad Bold" w:hint="cs"/>
                <w:sz w:val="28"/>
                <w:szCs w:val="28"/>
                <w:rtl/>
              </w:rPr>
              <w:t>الذهني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الواجبات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الأسبوعية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 xml:space="preserve">        - الاختبارات التحريرية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-  الاختبارات الشفهية .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الملاحظة والمتابعة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Heading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- تكوين ثقافة معرفية عن بعض أعلام البلاغة واهم مؤلفاتهم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 التقريب بين الطلاب للعمل على استعمال اللغة الفصيحة البليغة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 تجنب عيوب الكلام البلاغية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2A6F2B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="00273DCA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واجبات الطلبة الأسبوعية .</w:t>
            </w:r>
          </w:p>
          <w:p w:rsidR="00F874FE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مجموعات الحوار والنقاش .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البحث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شبكة المعلومات والمكتبة الجامعية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Heading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القدرة على التعاون البناء والعمل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القدرة على إدارة الحوار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تكوين الشخصية المنضبطة من خلال الالتزام بمواعيد المحاضرات .</w:t>
            </w:r>
          </w:p>
          <w:p w:rsidR="00F62314" w:rsidRPr="002A6F2B" w:rsidRDefault="00D96B9F" w:rsidP="002A6F2B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المشاركة الفعالة مع أستاذ المقرر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بحوار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داخل قاعة الدراسة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إتاحة فرصة للمناقشة أمام الطلبة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إلزام الطلبة بعمل بحوث تتعلق بالمقرر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التمرين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العملي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على حسن الاستماع والحوار وعمل المداخلات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الطلبة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سلوكه أثناء الحوار والمناقشة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خلال الواجبات الجماعية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التزام الطلبة بتقديم متطلبات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وقتها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حيث الأداء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الحوار النشط والاستماع الجيد 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Heading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- مهارات الاتصال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الفردي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الحوار واستخدام أساليب الإقناع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قيادة فريق العمل وحلقات النقاش .</w:t>
            </w:r>
          </w:p>
          <w:p w:rsidR="00A47CDF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مثل تبادل الأدوار أثناء الحديث والإنصات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بعمل بحوث سواء كانت فردية أو بالمشاركة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تشجيع الطلبة على عمل حلقات للنقاش 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الاتصال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الحوار واستخدام أساليب الإقناع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والحوار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Heading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D96B9F">
        <w:tblPrEx>
          <w:tblLook w:val="000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2734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2977" w:type="dxa"/>
          </w:tcPr>
          <w:p w:rsidR="00E81F1B" w:rsidRPr="00FC6260" w:rsidRDefault="00E81F1B" w:rsidP="00D96B9F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979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1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الأول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6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2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الواجبات والمشاركة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3- 4- 5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10٪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3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الثاني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12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4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الاخ</w:t>
            </w:r>
            <w:r>
              <w:rPr>
                <w:rFonts w:ascii="Arial" w:hAnsi="Arial" w:hint="cs"/>
                <w:sz w:val="32"/>
                <w:szCs w:val="32"/>
                <w:rtl/>
              </w:rPr>
              <w:t>ت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النهائي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حسب جدول الاختبارات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50٪</w:t>
            </w:r>
          </w:p>
        </w:tc>
      </w:tr>
    </w:tbl>
    <w:p w:rsidR="00E81F1B" w:rsidRPr="006D3DAB" w:rsidRDefault="00E81F1B" w:rsidP="00E81F1B">
      <w:pPr>
        <w:pStyle w:val="Heading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0039AD" w:rsidRDefault="00E81F1B" w:rsidP="00871BA2">
            <w:pPr>
              <w:pStyle w:val="BodyText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</w:t>
            </w:r>
          </w:p>
          <w:p w:rsidR="000039AD" w:rsidRDefault="000039AD" w:rsidP="00871BA2">
            <w:pPr>
              <w:pStyle w:val="BodyText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الساعات المكتبية</w:t>
            </w:r>
          </w:p>
          <w:p w:rsidR="000039AD" w:rsidRDefault="000039AD" w:rsidP="00871BA2">
            <w:pPr>
              <w:pStyle w:val="BodyText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تليفون المكتب</w:t>
            </w:r>
          </w:p>
          <w:p w:rsidR="00E81F1B" w:rsidRPr="0046510A" w:rsidRDefault="000039AD" w:rsidP="00750CAD">
            <w:pPr>
              <w:pStyle w:val="BodyText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البريد الالكتروني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</w:tc>
      </w:tr>
    </w:tbl>
    <w:p w:rsidR="00E81F1B" w:rsidRPr="006D3DAB" w:rsidRDefault="00E81F1B" w:rsidP="00E81F1B">
      <w:pPr>
        <w:pStyle w:val="Heading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C6260" w:rsidRDefault="000039AD" w:rsidP="00871BA2">
            <w:pPr>
              <w:ind w:left="1363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المراغي, احمد. </w:t>
            </w:r>
            <w:r w:rsidRPr="005426CC">
              <w:rPr>
                <w:rFonts w:ascii="Arial" w:hAnsi="Arial" w:cs="AL-Mohanad Bold" w:hint="cs"/>
                <w:i/>
                <w:iCs/>
                <w:sz w:val="28"/>
                <w:szCs w:val="28"/>
                <w:rtl/>
              </w:rPr>
              <w:t>علوم البلاغة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. المكتبة العصرية بيروت, 2011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Default="000039AD" w:rsidP="000039AD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دلائل الاعجاز- عبد القاهر الجرجاني- تحقيق الشيخ عبد المنعم خفاجه- مكتبة القاهره 1976.</w:t>
            </w:r>
          </w:p>
          <w:p w:rsidR="000039AD" w:rsidRPr="000039AD" w:rsidRDefault="000039AD" w:rsidP="000039AD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التلخيص في علو البلاغة- الخطيب القزويني- شرح عبدالله البرقوقي- دار الكتاب العربي.بيروت (د- ت)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التقارير،...الخ) (أرفق قائمة بها)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val="en-AU"/>
              </w:rPr>
              <w:t xml:space="preserve">1.دلائل الإعجاز لعبد القاهر الجرجاني ,تعليق الشيخ عبد المنعم خفاجي , مكتبة القاهرة , القاهرة , 1976 م  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2. البلاغة : فنونها و أفنانها , لفضل عباس , دار الفرقان للنشر و التوزيع , عمان , الأردن , ط 6 , 2000 م .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  <w:p w:rsidR="000039AD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3. ابو العدوس, يوسف. مدخل إلى البلاغة العربية  , دار المسيرة للنشر والتوزيع, عمان, ط 1, </w:t>
            </w:r>
          </w:p>
          <w:p w:rsidR="000039AD" w:rsidRPr="00D37DC3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E81F1B" w:rsidP="000039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hint="cs"/>
                <w:sz w:val="28"/>
                <w:szCs w:val="28"/>
                <w:rtl/>
                <w:lang w:val="en-AU"/>
              </w:rPr>
              <w:t xml:space="preserve"> دلائل الإعجاز لعبد القاهر الجرجاني ,تعليق الشيخ عبد المنعم خفاجي , مكتبة القاهرة , القاهرة , 1976 م  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البلاغة : فنونها و أفنانها , لفضل عباس , دار الفرقان للنشر و التوزيع , عمان , الأردن , ط 6 , 2000 م .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  <w:p w:rsidR="000039AD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ابو العدوس, يوسف. مدخل إلى البلاغة العربية  , دار المسيرة للنشر والتوزيع, عمان, ط 1, 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0039AD" w:rsidP="00750C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لا يوجد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مواد تعليمية أخرى مثل البرامج المعتمدة على الحاسب الآلي/الأسطوانات المدمجة، والمعايير /اللوائح 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</w:tbl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pStyle w:val="Heading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متطلبات  المقرر الدراسي  بما في ذلك حجم فصول الدراسة والمختبرات (أي: عدد المقاعد داخل الفصول الدراسية والمختبرات، وعدد أجهزة الحاسب الآلي المتاحة...إلخ).  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46510A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سعة 40 طالب</w:t>
            </w:r>
          </w:p>
          <w:p w:rsidR="00E81F1B" w:rsidRPr="00FC6260" w:rsidRDefault="000039AD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محاضرات تتسع ل 30 طالبا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0039AD"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E81F1B" w:rsidRP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lastRenderedPageBreak/>
              <w:t xml:space="preserve">جهاز حاسب </w:t>
            </w:r>
            <w:r w:rsidRPr="0052596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آلي</w:t>
            </w:r>
            <w:r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مع شاشة عرض وداتاش</w:t>
            </w: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و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لى تجهيزات 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0039AD" w:rsidP="00750CAD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ascii="Arial" w:hAnsi="Arial" w:cs="AL-Mohanad Bold"/>
                <w:sz w:val="28"/>
                <w:szCs w:val="28"/>
                <w:rtl/>
              </w:rPr>
              <w:t xml:space="preserve"> -استبانات توزع على الطلبة لمعرفة آرائهم حول المقرر ومدى فاعلية أسلوب التدريس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عقد حلقة نقاش مع الطلبة لمعرفة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آرائهم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حول المقرر واستراتجيات التدريس المستخدمة فيه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المراجعة الدورية للمقرر / المقررات من قبل لجنة الخطط الدراسية والجداول بالقسم .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مراجعة الأساتذة الزائرين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مراجعة الزملاء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القسم وملاحظاتهم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تطوير مصادر التعلم بناء على توصيات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الاعتماد على 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الدراسي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تحفيز عمليات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الذاتي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لدى الطلبة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>- تشجيع القراءات الخارجية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تنمية مهارة الإلقاء لدى الطلبة .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تعويد الطلبة على المناقشات الجماعية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تشجيع الطلبة على القيام بالبحوث العلمية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متابعة أستاذ المقرر للتطورات العلمية والإصدارات الحديثة للغة العربية .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 xml:space="preserve"> - مراجعة عينة من الإجابات من قبل لجنة متخصصة بالقسم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المراجعة والتصحيح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بالقسم .</w:t>
            </w:r>
          </w:p>
        </w:tc>
      </w:tr>
      <w:tr w:rsidR="00E81F1B" w:rsidRPr="00FC6260" w:rsidTr="00871BA2"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>- يتم مراجعة المقرر بشكل منتظم من قبل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مقابلة المنهج المقرر بما يناظره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بعض الجامعات الأخرى بالمملكة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تحديث المصادر والمراجع الخاصة بالمقرر بشكل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دوري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وفقا للتطورات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>التخصص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الاستعانة بالوسائل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اعتماد نتائج المراجعات الدورية الداخلية والخارجية والخاصة بتطوير المقرر بشكل مستمر .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A47CDF">
      <w:headerReference w:type="default" r:id="rId8"/>
      <w:footerReference w:type="default" r:id="rId9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06F" w:rsidRDefault="00C1106F" w:rsidP="00314301">
      <w:pPr>
        <w:spacing w:after="0" w:line="240" w:lineRule="auto"/>
      </w:pPr>
      <w:r>
        <w:separator/>
      </w:r>
    </w:p>
  </w:endnote>
  <w:endnote w:type="continuationSeparator" w:id="1">
    <w:p w:rsidR="00C1106F" w:rsidRDefault="00C1106F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D96B9F" w:rsidRDefault="006168C7">
        <w:pPr>
          <w:pStyle w:val="Footer"/>
          <w:jc w:val="right"/>
        </w:pPr>
        <w:fldSimple w:instr=" PAGE   \* MERGEFORMAT ">
          <w:r w:rsidR="00273DCA">
            <w:rPr>
              <w:noProof/>
              <w:rtl/>
            </w:rPr>
            <w:t>6</w:t>
          </w:r>
        </w:fldSimple>
      </w:p>
    </w:sdtContent>
  </w:sdt>
  <w:p w:rsidR="00D96B9F" w:rsidRDefault="00D96B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06F" w:rsidRDefault="00C1106F" w:rsidP="00314301">
      <w:pPr>
        <w:spacing w:after="0" w:line="240" w:lineRule="auto"/>
      </w:pPr>
      <w:r>
        <w:separator/>
      </w:r>
    </w:p>
  </w:footnote>
  <w:footnote w:type="continuationSeparator" w:id="1">
    <w:p w:rsidR="00C1106F" w:rsidRDefault="00C1106F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B9F" w:rsidRDefault="00D96B9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4552"/>
    <w:multiLevelType w:val="hybridMultilevel"/>
    <w:tmpl w:val="8EE08A9A"/>
    <w:lvl w:ilvl="0" w:tplc="DEEA6914">
      <w:numFmt w:val="bullet"/>
      <w:lvlText w:val="-"/>
      <w:lvlJc w:val="left"/>
      <w:pPr>
        <w:ind w:left="720" w:hanging="360"/>
      </w:pPr>
      <w:rPr>
        <w:rFonts w:ascii="Arial" w:eastAsia="Calibri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4D4B2A"/>
    <w:multiLevelType w:val="hybridMultilevel"/>
    <w:tmpl w:val="17FEB5A0"/>
    <w:lvl w:ilvl="0" w:tplc="23F836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07EB0"/>
    <w:multiLevelType w:val="hybridMultilevel"/>
    <w:tmpl w:val="7FD0E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721FAF"/>
    <w:multiLevelType w:val="hybridMultilevel"/>
    <w:tmpl w:val="AA201A9C"/>
    <w:lvl w:ilvl="0" w:tplc="6B66A2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E81F1B"/>
    <w:rsid w:val="000039AD"/>
    <w:rsid w:val="00096169"/>
    <w:rsid w:val="000A69A8"/>
    <w:rsid w:val="000C5571"/>
    <w:rsid w:val="00117892"/>
    <w:rsid w:val="001353D0"/>
    <w:rsid w:val="001F367D"/>
    <w:rsid w:val="00205F2E"/>
    <w:rsid w:val="0025284C"/>
    <w:rsid w:val="00273DCA"/>
    <w:rsid w:val="002A6F2B"/>
    <w:rsid w:val="002C68E3"/>
    <w:rsid w:val="0030148D"/>
    <w:rsid w:val="00314301"/>
    <w:rsid w:val="003175DB"/>
    <w:rsid w:val="003772B4"/>
    <w:rsid w:val="004552D0"/>
    <w:rsid w:val="0046510A"/>
    <w:rsid w:val="004C751F"/>
    <w:rsid w:val="004D7C2D"/>
    <w:rsid w:val="005C3872"/>
    <w:rsid w:val="005E1A04"/>
    <w:rsid w:val="005F4B13"/>
    <w:rsid w:val="006046BB"/>
    <w:rsid w:val="00614CB5"/>
    <w:rsid w:val="006168C7"/>
    <w:rsid w:val="006271EB"/>
    <w:rsid w:val="006445B0"/>
    <w:rsid w:val="0067027D"/>
    <w:rsid w:val="0068526E"/>
    <w:rsid w:val="00685E9F"/>
    <w:rsid w:val="00750CAD"/>
    <w:rsid w:val="00752903"/>
    <w:rsid w:val="007E6B89"/>
    <w:rsid w:val="007F56CF"/>
    <w:rsid w:val="00807208"/>
    <w:rsid w:val="00825C49"/>
    <w:rsid w:val="00871BA2"/>
    <w:rsid w:val="008B65F8"/>
    <w:rsid w:val="008D02B2"/>
    <w:rsid w:val="008D17DA"/>
    <w:rsid w:val="0093640D"/>
    <w:rsid w:val="00940E0C"/>
    <w:rsid w:val="009E53D7"/>
    <w:rsid w:val="00A12A8C"/>
    <w:rsid w:val="00A13851"/>
    <w:rsid w:val="00A274ED"/>
    <w:rsid w:val="00A47CDF"/>
    <w:rsid w:val="00AC0905"/>
    <w:rsid w:val="00AE4A04"/>
    <w:rsid w:val="00B523ED"/>
    <w:rsid w:val="00C1106F"/>
    <w:rsid w:val="00C1293B"/>
    <w:rsid w:val="00C51063"/>
    <w:rsid w:val="00CC3562"/>
    <w:rsid w:val="00D0162C"/>
    <w:rsid w:val="00D92063"/>
    <w:rsid w:val="00D96B9F"/>
    <w:rsid w:val="00E81F1B"/>
    <w:rsid w:val="00E833A4"/>
    <w:rsid w:val="00EC55BC"/>
    <w:rsid w:val="00F037DD"/>
    <w:rsid w:val="00F62314"/>
    <w:rsid w:val="00F7307D"/>
    <w:rsid w:val="00F874FE"/>
    <w:rsid w:val="00F87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Heading5">
    <w:name w:val="heading 5"/>
    <w:basedOn w:val="Normal"/>
    <w:next w:val="Normal"/>
    <w:link w:val="Heading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Heading9">
    <w:name w:val="heading 9"/>
    <w:basedOn w:val="Normal"/>
    <w:next w:val="Normal"/>
    <w:link w:val="Heading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sid w:val="00E81F1B"/>
    <w:rPr>
      <w:rFonts w:ascii="Arial" w:eastAsia="Times New Roman" w:hAnsi="Arial" w:cs="Arial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1F1B"/>
    <w:rPr>
      <w:rFonts w:ascii="Calibri" w:eastAsia="Calibri" w:hAnsi="Calibri" w:cs="Arial"/>
    </w:rPr>
  </w:style>
  <w:style w:type="paragraph" w:styleId="BodyText3">
    <w:name w:val="Body Text 3"/>
    <w:basedOn w:val="Normal"/>
    <w:link w:val="BodyText3Char"/>
    <w:uiPriority w:val="99"/>
    <w:unhideWhenUsed/>
    <w:rsid w:val="00E81F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81F1B"/>
    <w:rPr>
      <w:rFonts w:ascii="Calibri" w:eastAsia="Calibri" w:hAnsi="Calibri" w:cs="Arial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4301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39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338E9-939B-4EB2-86D1-0A36EFD5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1624</Words>
  <Characters>9262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WW</cp:lastModifiedBy>
  <cp:revision>7</cp:revision>
  <dcterms:created xsi:type="dcterms:W3CDTF">2013-12-14T16:48:00Z</dcterms:created>
  <dcterms:modified xsi:type="dcterms:W3CDTF">2013-12-14T18:28:00Z</dcterms:modified>
</cp:coreProperties>
</file>